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BD" w:rsidRDefault="00C63EBD" w:rsidP="00B1422F">
      <w:pPr>
        <w:pStyle w:val="Title"/>
      </w:pPr>
      <w:r w:rsidRPr="00C63EBD">
        <w:t>COLLABORATIVE ACTION RESEARCH</w:t>
      </w:r>
      <w:r w:rsidR="00B1422F">
        <w:t xml:space="preserve"> QUESTIONS</w:t>
      </w:r>
    </w:p>
    <w:p w:rsidR="00B1422F" w:rsidRPr="00B1422F" w:rsidRDefault="00B1422F" w:rsidP="00B1422F"/>
    <w:p w:rsidR="00C63EBD" w:rsidRDefault="00D94DB7" w:rsidP="00C63EBD">
      <w:r>
        <w:t>Most</w:t>
      </w:r>
      <w:bookmarkStart w:id="0" w:name="_GoBack"/>
      <w:bookmarkEnd w:id="0"/>
      <w:r w:rsidR="00C63EBD">
        <w:t xml:space="preserve"> of these examples of research questions could be action research at a primary, intermediate, or high school level.  </w:t>
      </w:r>
      <w:r w:rsidR="007B228D">
        <w:rPr>
          <w:b/>
        </w:rPr>
        <w:t>Bold</w:t>
      </w:r>
      <w:r w:rsidR="00C63EBD">
        <w:t xml:space="preserve"> denotes a data collection focus.</w:t>
      </w:r>
    </w:p>
    <w:p w:rsidR="00C63EBD" w:rsidRDefault="00C63EBD" w:rsidP="00C63EBD">
      <w:r>
        <w:t xml:space="preserve">1. How do teachers enhance </w:t>
      </w:r>
      <w:r>
        <w:rPr>
          <w:b/>
        </w:rPr>
        <w:t>organizational skills</w:t>
      </w:r>
      <w:r>
        <w:t xml:space="preserve"> for high school students with complex learning needs or FASD at North Road </w:t>
      </w:r>
      <w:r w:rsidR="00572440">
        <w:t>S</w:t>
      </w:r>
      <w:r>
        <w:t>chool?</w:t>
      </w:r>
    </w:p>
    <w:p w:rsidR="00C63EBD" w:rsidRDefault="00C63EBD" w:rsidP="00C63EBD">
      <w:r>
        <w:t xml:space="preserve">2. Does a school-wide emphasis on </w:t>
      </w:r>
      <w:r w:rsidRPr="00C63EBD">
        <w:rPr>
          <w:b/>
        </w:rPr>
        <w:t>"The Eight Magic Keys"</w:t>
      </w:r>
      <w:r>
        <w:t xml:space="preserve"> </w:t>
      </w:r>
      <w:r w:rsidRPr="00C63EBD">
        <w:rPr>
          <w:b/>
        </w:rPr>
        <w:t>support learning (specify a focus of learning)</w:t>
      </w:r>
      <w:r>
        <w:t xml:space="preserve"> for students with complex learning needs or FASD at Sunshine School?</w:t>
      </w:r>
    </w:p>
    <w:p w:rsidR="00C63EBD" w:rsidRDefault="00C63EBD" w:rsidP="00C63EBD">
      <w:r>
        <w:t>3. Wha</w:t>
      </w:r>
      <w:r w:rsidR="00572440">
        <w:t>t steps can our teachers and EAs</w:t>
      </w:r>
      <w:r>
        <w:t xml:space="preserve"> take to develop the</w:t>
      </w:r>
      <w:r w:rsidRPr="00C63EBD">
        <w:rPr>
          <w:b/>
        </w:rPr>
        <w:t xml:space="preserve"> use of accommodations</w:t>
      </w:r>
      <w:r>
        <w:t xml:space="preserve"> for six students with complex learning needs or FASD?</w:t>
      </w:r>
    </w:p>
    <w:p w:rsidR="00C63EBD" w:rsidRDefault="00C63EBD" w:rsidP="00C63EBD">
      <w:r>
        <w:t xml:space="preserve">4. How can the </w:t>
      </w:r>
      <w:r w:rsidR="00572440">
        <w:t>s</w:t>
      </w:r>
      <w:r>
        <w:t xml:space="preserve">chool-based team </w:t>
      </w:r>
      <w:r w:rsidRPr="00C63EBD">
        <w:rPr>
          <w:b/>
        </w:rPr>
        <w:t>use the LEIC tool</w:t>
      </w:r>
      <w:r>
        <w:t xml:space="preserve"> more effectively and </w:t>
      </w:r>
      <w:r w:rsidRPr="00C63EBD">
        <w:rPr>
          <w:b/>
        </w:rPr>
        <w:t>incorporate its use</w:t>
      </w:r>
      <w:r>
        <w:t xml:space="preserve"> into the IEP?</w:t>
      </w:r>
    </w:p>
    <w:p w:rsidR="00C63EBD" w:rsidRDefault="00C63EBD" w:rsidP="00C63EBD">
      <w:r>
        <w:t xml:space="preserve">5. Does the school-wide (primary) use of Kelso's Choice </w:t>
      </w:r>
      <w:r w:rsidRPr="00C63EBD">
        <w:rPr>
          <w:b/>
        </w:rPr>
        <w:t>increase problem-solving skills</w:t>
      </w:r>
      <w:r>
        <w:t xml:space="preserve"> for students with complex learning needs or FASD?</w:t>
      </w:r>
    </w:p>
    <w:p w:rsidR="00C63EBD" w:rsidRDefault="00C63EBD" w:rsidP="00C63EBD">
      <w:r>
        <w:t xml:space="preserve">6. Does an SEL school-home program increase the </w:t>
      </w:r>
      <w:r w:rsidRPr="00C63EBD">
        <w:rPr>
          <w:b/>
        </w:rPr>
        <w:t>use of SEL strategies in both settings</w:t>
      </w:r>
      <w:r>
        <w:t xml:space="preserve"> for students with complex learning needs or FASD at King School?</w:t>
      </w:r>
    </w:p>
    <w:p w:rsidR="00C63EBD" w:rsidRDefault="00C63EBD" w:rsidP="00C63EBD">
      <w:r>
        <w:t xml:space="preserve">7. What </w:t>
      </w:r>
      <w:r w:rsidRPr="00C63EBD">
        <w:rPr>
          <w:b/>
        </w:rPr>
        <w:t>classroom-based assessment tools</w:t>
      </w:r>
      <w:r>
        <w:t xml:space="preserve"> help teachers to </w:t>
      </w:r>
      <w:r w:rsidRPr="00572440">
        <w:rPr>
          <w:b/>
        </w:rPr>
        <w:t>identify primary disabilities</w:t>
      </w:r>
      <w:r>
        <w:t xml:space="preserve"> in students with complex learning needs or FASD?</w:t>
      </w:r>
    </w:p>
    <w:p w:rsidR="00C63EBD" w:rsidRDefault="00C63EBD" w:rsidP="00C63EBD">
      <w:r>
        <w:t xml:space="preserve">8. Will a collaboratively developed </w:t>
      </w:r>
      <w:r w:rsidR="00572440">
        <w:rPr>
          <w:b/>
        </w:rPr>
        <w:t xml:space="preserve">SEL rubric </w:t>
      </w:r>
      <w:r w:rsidRPr="00572440">
        <w:rPr>
          <w:b/>
        </w:rPr>
        <w:t>identify, support, and monitor</w:t>
      </w:r>
      <w:r>
        <w:t xml:space="preserve"> the teaching of students with complex learning needs or FASD?</w:t>
      </w:r>
    </w:p>
    <w:p w:rsidR="00C63EBD" w:rsidRDefault="00C63EBD" w:rsidP="00C63EBD">
      <w:r>
        <w:t xml:space="preserve">9. Does the development of a </w:t>
      </w:r>
      <w:r w:rsidRPr="00572440">
        <w:rPr>
          <w:b/>
        </w:rPr>
        <w:t>social narrative library</w:t>
      </w:r>
      <w:r>
        <w:t xml:space="preserve"> help three primary grade students enhance their </w:t>
      </w:r>
      <w:r w:rsidRPr="00C63EBD">
        <w:rPr>
          <w:b/>
        </w:rPr>
        <w:t xml:space="preserve">social skills </w:t>
      </w:r>
      <w:r w:rsidRPr="00572440">
        <w:rPr>
          <w:b/>
        </w:rPr>
        <w:t>strategy use</w:t>
      </w:r>
      <w:r>
        <w:t>?</w:t>
      </w:r>
    </w:p>
    <w:p w:rsidR="00C63EBD" w:rsidRDefault="00C63EBD" w:rsidP="00C63EBD">
      <w:r>
        <w:t xml:space="preserve">10. Does the use of </w:t>
      </w:r>
      <w:r w:rsidRPr="00C63EBD">
        <w:rPr>
          <w:b/>
        </w:rPr>
        <w:t>manipulatives enhance the learning of math concepts</w:t>
      </w:r>
      <w:r>
        <w:t xml:space="preserve"> for four high school students with complex learning needs or FASD?</w:t>
      </w:r>
    </w:p>
    <w:p w:rsidR="00C63EBD" w:rsidRDefault="00C63EBD" w:rsidP="00C63EBD">
      <w:r>
        <w:t xml:space="preserve">11. Does the </w:t>
      </w:r>
      <w:r w:rsidRPr="00572440">
        <w:rPr>
          <w:b/>
        </w:rPr>
        <w:t>Visualizing and Verbalizing program</w:t>
      </w:r>
      <w:r>
        <w:t xml:space="preserve"> </w:t>
      </w:r>
      <w:r w:rsidRPr="00C63EBD">
        <w:rPr>
          <w:b/>
        </w:rPr>
        <w:t>improve vocabulary, comprehension, and writtten output</w:t>
      </w:r>
      <w:r>
        <w:t xml:space="preserve"> for three intermediate students?</w:t>
      </w:r>
    </w:p>
    <w:p w:rsidR="00C63EBD" w:rsidRDefault="00C63EBD" w:rsidP="00C63EBD">
      <w:r>
        <w:t xml:space="preserve">12. How will the offering of </w:t>
      </w:r>
      <w:r w:rsidRPr="00572440">
        <w:rPr>
          <w:b/>
        </w:rPr>
        <w:t>a variety of work areas/environments</w:t>
      </w:r>
      <w:r>
        <w:t xml:space="preserve"> increase </w:t>
      </w:r>
      <w:r w:rsidRPr="00C63EBD">
        <w:rPr>
          <w:b/>
        </w:rPr>
        <w:t>time on task/focus</w:t>
      </w:r>
      <w:r>
        <w:t xml:space="preserve"> of two grade two students with FASD?</w:t>
      </w:r>
    </w:p>
    <w:p w:rsidR="00C63EBD" w:rsidRDefault="00C63EBD" w:rsidP="00C63EBD">
      <w:r>
        <w:t xml:space="preserve">13. Does the implementation of </w:t>
      </w:r>
      <w:r w:rsidRPr="00572440">
        <w:rPr>
          <w:b/>
        </w:rPr>
        <w:t>a school-wide rubric for behaviour</w:t>
      </w:r>
      <w:r>
        <w:t xml:space="preserve"> improve the </w:t>
      </w:r>
      <w:r w:rsidRPr="00C63EBD">
        <w:rPr>
          <w:b/>
        </w:rPr>
        <w:t>behavioural outcomes</w:t>
      </w:r>
      <w:r>
        <w:t xml:space="preserve"> for students with complex learning needs or FASD at St. Mary's School?</w:t>
      </w:r>
    </w:p>
    <w:p w:rsidR="00F32EC0" w:rsidRDefault="00C63EBD">
      <w:r>
        <w:t xml:space="preserve">14. How can the school-based team at Redwood School improve the </w:t>
      </w:r>
      <w:r w:rsidRPr="00C63EBD">
        <w:rPr>
          <w:b/>
        </w:rPr>
        <w:t>transition planning (</w:t>
      </w:r>
      <w:r w:rsidR="006B4315" w:rsidRPr="00C63EBD">
        <w:rPr>
          <w:b/>
        </w:rPr>
        <w:t>effect</w:t>
      </w:r>
      <w:r w:rsidRPr="00C63EBD">
        <w:rPr>
          <w:b/>
        </w:rPr>
        <w:t xml:space="preserve"> on student success)</w:t>
      </w:r>
      <w:r>
        <w:t xml:space="preserve"> for both grade eight and grade twelve students with complex learning needs or FASD at Dogwood High School?</w:t>
      </w:r>
    </w:p>
    <w:sectPr w:rsidR="00F32EC0" w:rsidSect="006B43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BD"/>
    <w:rsid w:val="000C42FC"/>
    <w:rsid w:val="00572440"/>
    <w:rsid w:val="006B4315"/>
    <w:rsid w:val="007B228D"/>
    <w:rsid w:val="00B1422F"/>
    <w:rsid w:val="00C63EBD"/>
    <w:rsid w:val="00D94DB7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9AA1C-8F63-45C3-8BCB-FBB67CD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2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mkeery</dc:creator>
  <cp:keywords/>
  <dc:description/>
  <cp:lastModifiedBy>mkeery</cp:lastModifiedBy>
  <cp:revision>3</cp:revision>
  <dcterms:created xsi:type="dcterms:W3CDTF">2015-11-20T20:15:00Z</dcterms:created>
  <dcterms:modified xsi:type="dcterms:W3CDTF">2015-11-20T21:58:00Z</dcterms:modified>
</cp:coreProperties>
</file>